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B8" w:rsidRDefault="003100B8" w:rsidP="003100B8">
      <w:pPr>
        <w:jc w:val="center"/>
        <w:rPr>
          <w:b/>
          <w:sz w:val="32"/>
        </w:rPr>
      </w:pPr>
      <w:r w:rsidRPr="0045116D">
        <w:rPr>
          <w:b/>
          <w:sz w:val="32"/>
        </w:rPr>
        <w:t>Резюме</w:t>
      </w:r>
    </w:p>
    <w:p w:rsidR="00D46A2C" w:rsidRPr="0045116D" w:rsidRDefault="00D46A2C" w:rsidP="003100B8">
      <w:pPr>
        <w:jc w:val="center"/>
        <w:rPr>
          <w:b/>
          <w:sz w:val="32"/>
        </w:rPr>
      </w:pPr>
    </w:p>
    <w:p w:rsidR="003100B8" w:rsidRPr="00D46A2C" w:rsidRDefault="003100B8" w:rsidP="003100B8">
      <w:pPr>
        <w:spacing w:line="264" w:lineRule="auto"/>
        <w:rPr>
          <w:b/>
        </w:rPr>
      </w:pPr>
      <w:r w:rsidRPr="00D46A2C">
        <w:rPr>
          <w:b/>
        </w:rPr>
        <w:t>Никонов Григорий Александрович</w:t>
      </w:r>
    </w:p>
    <w:p w:rsidR="003100B8" w:rsidRPr="00F311D2" w:rsidRDefault="003100B8" w:rsidP="003100B8">
      <w:pPr>
        <w:spacing w:line="264" w:lineRule="auto"/>
      </w:pPr>
      <w:r w:rsidRPr="00F311D2">
        <w:t>1979 г. Нижний Новгород</w:t>
      </w:r>
    </w:p>
    <w:p w:rsidR="003100B8" w:rsidRPr="0045116D" w:rsidRDefault="003100B8" w:rsidP="003100B8">
      <w:pPr>
        <w:spacing w:line="264" w:lineRule="auto"/>
        <w:rPr>
          <w:lang w:val="en-US"/>
        </w:rPr>
      </w:pPr>
      <w:r w:rsidRPr="00F311D2">
        <w:rPr>
          <w:lang w:val="en-US"/>
        </w:rPr>
        <w:t xml:space="preserve">e-mail: </w:t>
      </w:r>
      <w:hyperlink r:id="rId6" w:history="1">
        <w:r w:rsidRPr="00F311D2">
          <w:rPr>
            <w:rStyle w:val="a3"/>
            <w:lang w:val="en-US"/>
          </w:rPr>
          <w:t>Grr.nikonov@gmail.com</w:t>
        </w:r>
      </w:hyperlink>
      <w:r w:rsidR="0045116D" w:rsidRPr="0045116D">
        <w:rPr>
          <w:lang w:val="en-US"/>
        </w:rPr>
        <w:t xml:space="preserve">, </w:t>
      </w:r>
      <w:r w:rsidR="0045116D">
        <w:rPr>
          <w:lang w:val="en-US"/>
        </w:rPr>
        <w:t>nikonov.ranhigs@yandex.ru</w:t>
      </w:r>
    </w:p>
    <w:p w:rsidR="003100B8" w:rsidRPr="004F58A6" w:rsidRDefault="003100B8" w:rsidP="003100B8">
      <w:pPr>
        <w:spacing w:line="264" w:lineRule="auto"/>
      </w:pPr>
      <w:r w:rsidRPr="00F311D2">
        <w:t xml:space="preserve">телеграмм: </w:t>
      </w:r>
      <w:r w:rsidRPr="004F58A6">
        <w:t>@</w:t>
      </w:r>
      <w:proofErr w:type="spellStart"/>
      <w:r w:rsidRPr="00F311D2">
        <w:rPr>
          <w:lang w:val="en-US"/>
        </w:rPr>
        <w:t>ggnn</w:t>
      </w:r>
      <w:proofErr w:type="spellEnd"/>
      <w:r w:rsidRPr="004F58A6">
        <w:t>1221</w:t>
      </w:r>
    </w:p>
    <w:p w:rsidR="003100B8" w:rsidRPr="00F311D2" w:rsidRDefault="003100B8" w:rsidP="003100B8">
      <w:pPr>
        <w:spacing w:line="264" w:lineRule="auto"/>
      </w:pPr>
      <w:r w:rsidRPr="00F311D2">
        <w:t>телефон +7 (903) 606-48-75</w:t>
      </w:r>
    </w:p>
    <w:p w:rsidR="003100B8" w:rsidRPr="004F58A6" w:rsidRDefault="003100B8" w:rsidP="003100B8">
      <w:pPr>
        <w:spacing w:line="264" w:lineRule="auto"/>
      </w:pPr>
    </w:p>
    <w:p w:rsidR="003100B8" w:rsidRPr="00F311D2" w:rsidRDefault="003100B8" w:rsidP="003100B8">
      <w:pPr>
        <w:spacing w:line="264" w:lineRule="auto"/>
        <w:rPr>
          <w:b/>
        </w:rPr>
      </w:pPr>
      <w:r w:rsidRPr="00F311D2">
        <w:rPr>
          <w:b/>
        </w:rPr>
        <w:t>Образование</w:t>
      </w:r>
    </w:p>
    <w:p w:rsidR="003100B8" w:rsidRPr="00F311D2" w:rsidRDefault="003100B8" w:rsidP="003100B8">
      <w:pPr>
        <w:spacing w:after="120" w:line="264" w:lineRule="auto"/>
      </w:pPr>
      <w:r w:rsidRPr="00F311D2">
        <w:t>1996–2002 гг. Нижегородский государственный политехнический университет</w:t>
      </w:r>
      <w:r w:rsidR="00896948" w:rsidRPr="00F311D2">
        <w:t xml:space="preserve"> </w:t>
      </w:r>
      <w:r w:rsidRPr="00F311D2">
        <w:br/>
        <w:t>Факультет: Автомобильный. Специальность «Автомобильное хозяйство»</w:t>
      </w:r>
      <w:r w:rsidR="0045116D" w:rsidRPr="004F58A6">
        <w:t>:</w:t>
      </w:r>
      <w:r w:rsidR="00896948" w:rsidRPr="00F311D2">
        <w:t xml:space="preserve"> инженер. </w:t>
      </w:r>
    </w:p>
    <w:p w:rsidR="003100B8" w:rsidRPr="00F311D2" w:rsidRDefault="003100B8" w:rsidP="003100B8">
      <w:pPr>
        <w:spacing w:after="120" w:line="264" w:lineRule="auto"/>
      </w:pPr>
      <w:r w:rsidRPr="00F311D2">
        <w:t xml:space="preserve">2010–2013 гг. Нижегородский государственный университет имени </w:t>
      </w:r>
      <w:r w:rsidR="00896948" w:rsidRPr="00F311D2">
        <w:t xml:space="preserve">Н.И. </w:t>
      </w:r>
      <w:r w:rsidRPr="00F311D2">
        <w:t>Лобачевского</w:t>
      </w:r>
      <w:r w:rsidRPr="00F311D2">
        <w:br/>
        <w:t>Факультет социальных наук. Специальность «Психология»</w:t>
      </w:r>
      <w:r w:rsidR="0045116D" w:rsidRPr="004F58A6">
        <w:t>:</w:t>
      </w:r>
      <w:r w:rsidR="00896948" w:rsidRPr="00F311D2">
        <w:t xml:space="preserve"> психолог, преподаватель психологии</w:t>
      </w:r>
      <w:r w:rsidRPr="00F311D2">
        <w:t xml:space="preserve"> </w:t>
      </w:r>
      <w:r w:rsidR="001D0804" w:rsidRPr="00F311D2">
        <w:t>(к</w:t>
      </w:r>
      <w:r w:rsidRPr="00F311D2">
        <w:t>расный диплом</w:t>
      </w:r>
      <w:r w:rsidR="001D0804" w:rsidRPr="00F311D2">
        <w:t>)</w:t>
      </w:r>
      <w:r w:rsidR="00896948" w:rsidRPr="00F311D2">
        <w:t>.</w:t>
      </w:r>
    </w:p>
    <w:p w:rsidR="003100B8" w:rsidRDefault="003100B8" w:rsidP="003100B8">
      <w:pPr>
        <w:spacing w:after="120" w:line="264" w:lineRule="auto"/>
      </w:pPr>
      <w:r w:rsidRPr="00F311D2">
        <w:t xml:space="preserve">2012–2016 гг. </w:t>
      </w:r>
      <w:r w:rsidR="0045116D">
        <w:t>Аспирантура,</w:t>
      </w:r>
      <w:r w:rsidR="0045116D" w:rsidRPr="0045116D">
        <w:t xml:space="preserve"> </w:t>
      </w:r>
      <w:r w:rsidR="0045116D">
        <w:t xml:space="preserve">НИУ </w:t>
      </w:r>
      <w:proofErr w:type="spellStart"/>
      <w:r w:rsidRPr="00F311D2">
        <w:t>РАНХиГС</w:t>
      </w:r>
      <w:proofErr w:type="spellEnd"/>
      <w:r w:rsidR="0045116D" w:rsidRPr="0045116D">
        <w:t>.</w:t>
      </w:r>
    </w:p>
    <w:p w:rsidR="00D46A2C" w:rsidRPr="0045116D" w:rsidRDefault="00D46A2C" w:rsidP="003100B8">
      <w:pPr>
        <w:spacing w:after="120" w:line="264" w:lineRule="auto"/>
      </w:pPr>
    </w:p>
    <w:p w:rsidR="003100B8" w:rsidRPr="00F311D2" w:rsidRDefault="003100B8" w:rsidP="003100B8">
      <w:pPr>
        <w:spacing w:after="120" w:line="264" w:lineRule="auto"/>
        <w:rPr>
          <w:b/>
        </w:rPr>
      </w:pPr>
      <w:r w:rsidRPr="00F311D2">
        <w:rPr>
          <w:b/>
        </w:rPr>
        <w:t>Дополнительное образование</w:t>
      </w:r>
    </w:p>
    <w:p w:rsidR="00896948" w:rsidRPr="00F311D2" w:rsidRDefault="00896948" w:rsidP="003100B8">
      <w:pPr>
        <w:spacing w:after="120" w:line="264" w:lineRule="auto"/>
      </w:pPr>
      <w:r w:rsidRPr="00F311D2">
        <w:rPr>
          <w:b/>
        </w:rPr>
        <w:t>«Медиация. Базовый курс»,</w:t>
      </w:r>
      <w:r w:rsidRPr="00F311D2">
        <w:t xml:space="preserve"> 2018 г., </w:t>
      </w:r>
      <w:r w:rsidRPr="00F311D2">
        <w:br/>
        <w:t>профессиональная переподготовка, 252 ч.</w:t>
      </w:r>
      <w:r w:rsidRPr="00F311D2">
        <w:br/>
        <w:t>Нижегородский государственный Университет им. Н.И. Лобачевского</w:t>
      </w:r>
    </w:p>
    <w:p w:rsidR="00896948" w:rsidRPr="00F311D2" w:rsidRDefault="00896948" w:rsidP="003100B8">
      <w:pPr>
        <w:spacing w:after="120" w:line="264" w:lineRule="auto"/>
      </w:pPr>
      <w:r w:rsidRPr="00F311D2">
        <w:rPr>
          <w:b/>
        </w:rPr>
        <w:t>«Клиническая и медицинская психология в практике консультирования»,</w:t>
      </w:r>
      <w:r w:rsidRPr="00F311D2">
        <w:t xml:space="preserve"> 2016 г., </w:t>
      </w:r>
      <w:r w:rsidRPr="00F311D2">
        <w:br/>
        <w:t>повышение квалификации 72 ч.,</w:t>
      </w:r>
      <w:r w:rsidRPr="00F311D2">
        <w:br/>
        <w:t>Нижегородский государственный педагогический университет им. К. Минина</w:t>
      </w:r>
    </w:p>
    <w:p w:rsidR="00896948" w:rsidRPr="00F311D2" w:rsidRDefault="00896948" w:rsidP="003100B8">
      <w:pPr>
        <w:spacing w:after="120" w:line="264" w:lineRule="auto"/>
      </w:pPr>
      <w:r w:rsidRPr="00F311D2">
        <w:rPr>
          <w:b/>
        </w:rPr>
        <w:t xml:space="preserve">«Современные </w:t>
      </w:r>
      <w:proofErr w:type="spellStart"/>
      <w:r w:rsidRPr="00F311D2">
        <w:rPr>
          <w:b/>
        </w:rPr>
        <w:t>психотехнологии</w:t>
      </w:r>
      <w:proofErr w:type="spellEnd"/>
      <w:r w:rsidRPr="00F311D2">
        <w:rPr>
          <w:b/>
        </w:rPr>
        <w:t xml:space="preserve"> личностного роста»,</w:t>
      </w:r>
      <w:r w:rsidRPr="00F311D2">
        <w:t xml:space="preserve"> 2014—2016 гг., </w:t>
      </w:r>
      <w:r w:rsidRPr="00F311D2">
        <w:br/>
        <w:t xml:space="preserve">профессиональная переподготовка, 280 ч., </w:t>
      </w:r>
      <w:r w:rsidRPr="00F311D2">
        <w:br/>
        <w:t>Нижегородский государственный Университет им. Н.И. Лобачевского</w:t>
      </w:r>
    </w:p>
    <w:p w:rsidR="00896948" w:rsidRPr="00F311D2" w:rsidRDefault="003100B8" w:rsidP="003100B8">
      <w:pPr>
        <w:spacing w:after="120" w:line="264" w:lineRule="auto"/>
      </w:pPr>
      <w:r w:rsidRPr="00F311D2">
        <w:t>«Супружеское консультирование» (72 ч.)</w:t>
      </w:r>
    </w:p>
    <w:p w:rsidR="003100B8" w:rsidRPr="00F311D2" w:rsidRDefault="003100B8" w:rsidP="003100B8">
      <w:pPr>
        <w:spacing w:after="120" w:line="264" w:lineRule="auto"/>
      </w:pPr>
      <w:r w:rsidRPr="00F311D2">
        <w:t>«Технологии ведения тренинга» ННГУ (72 ч.)</w:t>
      </w:r>
    </w:p>
    <w:p w:rsidR="003100B8" w:rsidRPr="00F311D2" w:rsidRDefault="003100B8" w:rsidP="003100B8">
      <w:pPr>
        <w:spacing w:after="120" w:line="264" w:lineRule="auto"/>
      </w:pPr>
      <w:r w:rsidRPr="00F311D2">
        <w:t xml:space="preserve">«Технологии проектирования </w:t>
      </w:r>
      <w:proofErr w:type="spellStart"/>
      <w:r w:rsidRPr="00F311D2">
        <w:t>тренинговых</w:t>
      </w:r>
      <w:proofErr w:type="spellEnd"/>
      <w:r w:rsidRPr="00F311D2">
        <w:t xml:space="preserve"> программ» (72 ч.)</w:t>
      </w:r>
    </w:p>
    <w:p w:rsidR="001D0804" w:rsidRPr="00F311D2" w:rsidRDefault="003100B8" w:rsidP="001D0804">
      <w:pPr>
        <w:spacing w:after="120" w:line="264" w:lineRule="auto"/>
      </w:pPr>
      <w:r w:rsidRPr="00F311D2">
        <w:t>«</w:t>
      </w:r>
      <w:proofErr w:type="spellStart"/>
      <w:r w:rsidRPr="00F311D2">
        <w:t>Психотехнологии</w:t>
      </w:r>
      <w:proofErr w:type="spellEnd"/>
      <w:r w:rsidRPr="00F311D2">
        <w:t xml:space="preserve"> когнитивного консультирования» (64 ч.)</w:t>
      </w:r>
    </w:p>
    <w:p w:rsidR="003100B8" w:rsidRPr="00F311D2" w:rsidRDefault="001D0804" w:rsidP="001D0804">
      <w:pPr>
        <w:spacing w:after="120" w:line="264" w:lineRule="auto"/>
      </w:pPr>
      <w:r w:rsidRPr="00F311D2">
        <w:rPr>
          <w:b/>
        </w:rPr>
        <w:t>«Дошкольная логопедия»,</w:t>
      </w:r>
      <w:r w:rsidRPr="00F311D2">
        <w:t xml:space="preserve"> </w:t>
      </w:r>
      <w:r w:rsidR="003100B8" w:rsidRPr="00F311D2">
        <w:t xml:space="preserve">2015–2016 </w:t>
      </w:r>
      <w:r w:rsidR="00896948" w:rsidRPr="00F311D2">
        <w:t>гг.</w:t>
      </w:r>
      <w:r w:rsidRPr="00F311D2">
        <w:t>,</w:t>
      </w:r>
      <w:r w:rsidRPr="00F311D2">
        <w:br/>
        <w:t>Профессиональная переподготовка, 576 ч.,</w:t>
      </w:r>
      <w:r w:rsidRPr="00F311D2">
        <w:br/>
      </w:r>
      <w:r w:rsidR="003100B8" w:rsidRPr="00F311D2">
        <w:t>Нижегородский государственный педагогический университет</w:t>
      </w:r>
      <w:r w:rsidR="00896948" w:rsidRPr="00F311D2">
        <w:t xml:space="preserve"> им. К. Минина</w:t>
      </w:r>
      <w:r w:rsidR="003100B8" w:rsidRPr="00F311D2">
        <w:t xml:space="preserve"> </w:t>
      </w:r>
    </w:p>
    <w:p w:rsidR="001D0804" w:rsidRPr="00F311D2" w:rsidRDefault="003100B8" w:rsidP="008D1B42">
      <w:pPr>
        <w:spacing w:before="360" w:line="264" w:lineRule="auto"/>
        <w:jc w:val="center"/>
        <w:rPr>
          <w:b/>
        </w:rPr>
      </w:pPr>
      <w:r w:rsidRPr="00F311D2">
        <w:rPr>
          <w:b/>
        </w:rPr>
        <w:t>Места работы</w:t>
      </w:r>
    </w:p>
    <w:p w:rsidR="001D0804" w:rsidRPr="00F311D2" w:rsidRDefault="001D0804" w:rsidP="00D46A2C">
      <w:pPr>
        <w:spacing w:after="120" w:line="264" w:lineRule="auto"/>
      </w:pPr>
      <w:r w:rsidRPr="00F311D2">
        <w:t xml:space="preserve">2013—2022 гг., Нижегородский институт управления, филиал </w:t>
      </w:r>
      <w:proofErr w:type="spellStart"/>
      <w:r w:rsidRPr="00F311D2">
        <w:t>РАНХиГС</w:t>
      </w:r>
      <w:proofErr w:type="spellEnd"/>
      <w:r w:rsidRPr="00F311D2">
        <w:t xml:space="preserve">, </w:t>
      </w:r>
      <w:r w:rsidRPr="00F311D2">
        <w:br/>
        <w:t>Нижний Новгород</w:t>
      </w:r>
    </w:p>
    <w:p w:rsidR="003100B8" w:rsidRDefault="00D46A2C" w:rsidP="00D46A2C">
      <w:pPr>
        <w:spacing w:after="120" w:line="264" w:lineRule="auto"/>
      </w:pPr>
      <w:r>
        <w:t>2015—2017 г.</w:t>
      </w:r>
      <w:r w:rsidR="001D0804" w:rsidRPr="00F311D2">
        <w:t xml:space="preserve">, Научно-исследовательский институт </w:t>
      </w:r>
      <w:r w:rsidR="003100B8" w:rsidRPr="00F311D2">
        <w:t>В</w:t>
      </w:r>
      <w:r w:rsidR="001D0804" w:rsidRPr="00F311D2">
        <w:t xml:space="preserve">ысшая школа экономики, </w:t>
      </w:r>
      <w:r w:rsidR="001D0804" w:rsidRPr="00F311D2">
        <w:br/>
        <w:t>Нижний Новгород</w:t>
      </w:r>
    </w:p>
    <w:p w:rsidR="00D46A2C" w:rsidRPr="00F311D2" w:rsidRDefault="00D46A2C" w:rsidP="00D46A2C">
      <w:pPr>
        <w:spacing w:after="120" w:line="264" w:lineRule="auto"/>
      </w:pPr>
    </w:p>
    <w:p w:rsidR="001D0804" w:rsidRPr="00F311D2" w:rsidRDefault="001D0804" w:rsidP="008D1B42">
      <w:pPr>
        <w:spacing w:before="360" w:after="120" w:line="264" w:lineRule="auto"/>
        <w:jc w:val="center"/>
        <w:rPr>
          <w:b/>
        </w:rPr>
      </w:pPr>
      <w:r w:rsidRPr="00F311D2">
        <w:rPr>
          <w:b/>
        </w:rPr>
        <w:lastRenderedPageBreak/>
        <w:t>Список публикаций</w:t>
      </w:r>
    </w:p>
    <w:p w:rsidR="001D0804" w:rsidRPr="00F311D2" w:rsidRDefault="00813EB6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 xml:space="preserve">«Психологические аспекты самостоятельного подбора дидактических средств студентами неязыковых вузов при развитии навыка чтения», </w:t>
      </w:r>
      <w:proofErr w:type="spellStart"/>
      <w:r w:rsidRPr="00F311D2">
        <w:t>EurasiaScience</w:t>
      </w:r>
      <w:proofErr w:type="spellEnd"/>
      <w:r w:rsidRPr="00F311D2">
        <w:t xml:space="preserve"> XLVII Международная научно-практическая конференция. Москва, 2022. С. 130—131.</w:t>
      </w:r>
    </w:p>
    <w:p w:rsidR="00813EB6" w:rsidRPr="00F311D2" w:rsidRDefault="00813EB6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 xml:space="preserve">«Психологическая дифференцированность как предпосылка успешности сетевой активности, сопряженной с конструированием различных Я-образов», ХXVII международная научно-практическая конференция «21 век: фундаментальная наука и технологии», </w:t>
      </w:r>
      <w:proofErr w:type="spellStart"/>
      <w:r w:rsidRPr="00F311D2">
        <w:t>North</w:t>
      </w:r>
      <w:proofErr w:type="spellEnd"/>
      <w:r w:rsidRPr="00F311D2">
        <w:t xml:space="preserve"> </w:t>
      </w:r>
      <w:proofErr w:type="spellStart"/>
      <w:r w:rsidRPr="00F311D2">
        <w:t>Charleston</w:t>
      </w:r>
      <w:proofErr w:type="spellEnd"/>
      <w:r w:rsidRPr="00F311D2">
        <w:t>, USA. 2021 г. С. 62—66.</w:t>
      </w:r>
    </w:p>
    <w:p w:rsidR="00813EB6" w:rsidRPr="00F311D2" w:rsidRDefault="00813EB6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>«Психологическая дифференцированность как ресурс для решения задачи сохранения эмоционального состояния в нерегулируемом конфликте», Вестник НИУ (электронный журнал), №4, 2019.</w:t>
      </w:r>
    </w:p>
    <w:p w:rsidR="00813EB6" w:rsidRPr="00F311D2" w:rsidRDefault="00813EB6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>«Метафорический автопортрет и диагностика психологической</w:t>
      </w:r>
      <w:r w:rsidR="008D1B42">
        <w:t xml:space="preserve"> </w:t>
      </w:r>
      <w:r w:rsidRPr="00F311D2">
        <w:t>дифференцированности», Вестник НИУ (электронный журнал), №1, 2017.</w:t>
      </w:r>
    </w:p>
    <w:p w:rsidR="00813EB6" w:rsidRPr="00F311D2" w:rsidRDefault="00813EB6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>«Этиология и феноменологическое описание понятия дифференцированности», Конференция «500 лет использования понятия “Психология”» (электронный журнал), 2017.</w:t>
      </w:r>
    </w:p>
    <w:p w:rsidR="00813EB6" w:rsidRPr="00F311D2" w:rsidRDefault="00813EB6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 xml:space="preserve">«Представления о дифференцированности и ее определение в теории семейных систем М. </w:t>
      </w:r>
      <w:proofErr w:type="spellStart"/>
      <w:r w:rsidRPr="00F311D2">
        <w:t>Боуэна</w:t>
      </w:r>
      <w:proofErr w:type="spellEnd"/>
      <w:r w:rsidRPr="00F311D2">
        <w:t>», Вестник НИУ (электронный журнал), №3, 2016. Совместно с Т.Е. Егорова.</w:t>
      </w:r>
    </w:p>
    <w:p w:rsidR="00813EB6" w:rsidRPr="00F311D2" w:rsidRDefault="00813EB6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>«Субъективное ощущение качества жизни и психологическая дифференцированность»,</w:t>
      </w:r>
      <w:r w:rsidR="00F311D2" w:rsidRPr="00F311D2">
        <w:t xml:space="preserve"> </w:t>
      </w:r>
      <w:r w:rsidRPr="00F311D2">
        <w:t xml:space="preserve">Мир Науки, Культуры, Образования, № 4 (59), август 2016., стр. 171-172. </w:t>
      </w:r>
    </w:p>
    <w:p w:rsidR="00813EB6" w:rsidRPr="00F311D2" w:rsidRDefault="00813EB6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>«Об интеграции практических понятий в академическую науку на примере понятия “дифференцированность”», Вестник НИУ (электронный журнал), №3, 2016. Совместно с Т.Е. Егорова.</w:t>
      </w:r>
    </w:p>
    <w:p w:rsidR="00813EB6" w:rsidRPr="00F311D2" w:rsidRDefault="00813EB6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>«</w:t>
      </w:r>
      <w:proofErr w:type="spellStart"/>
      <w:r w:rsidRPr="00F311D2">
        <w:t>Дифференцированость</w:t>
      </w:r>
      <w:proofErr w:type="spellEnd"/>
      <w:r w:rsidRPr="00F311D2">
        <w:t xml:space="preserve"> в контексте концепции жизненных миров», </w:t>
      </w:r>
      <w:r w:rsidRPr="00F311D2">
        <w:rPr>
          <w:color w:val="000000"/>
        </w:rPr>
        <w:t xml:space="preserve">III Международная научно-практическая конференция «Вопросы современной педагогики и психологии: свежий взгляд и новые решения» (г. Екатеринбург). Тезисы, ИЦРОН, 2016. С. 192—194. </w:t>
      </w:r>
      <w:r w:rsidR="00F311D2" w:rsidRPr="00F311D2">
        <w:t>Совместно с Т.Е. Егорова.</w:t>
      </w:r>
    </w:p>
    <w:p w:rsidR="00813EB6" w:rsidRPr="00F311D2" w:rsidRDefault="00F311D2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 xml:space="preserve">«Соотношение уровня </w:t>
      </w:r>
      <w:proofErr w:type="spellStart"/>
      <w:r w:rsidRPr="00F311D2">
        <w:t>рефлексивности</w:t>
      </w:r>
      <w:proofErr w:type="spellEnd"/>
      <w:r w:rsidRPr="00F311D2">
        <w:t xml:space="preserve"> и психологической </w:t>
      </w:r>
      <w:proofErr w:type="spellStart"/>
      <w:r w:rsidRPr="00F311D2">
        <w:t>дифференцированности</w:t>
      </w:r>
      <w:proofErr w:type="spellEnd"/>
      <w:r w:rsidRPr="00F311D2">
        <w:t>», Вестник Челябинского государственного педагогического университета, №1, 2016 г., стр. 50-55. Совместно с Т.Е. Егорова.</w:t>
      </w:r>
    </w:p>
    <w:p w:rsidR="00F311D2" w:rsidRPr="00F311D2" w:rsidRDefault="00F311D2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>«Картина мира и психологическая дифференцированность в контексте психологического консультирования», Мир Науки, Культуры, Образования, № 1 (56), февраль 2016., стр. 263-264. Совместно с Т.Е. Егорова.</w:t>
      </w:r>
    </w:p>
    <w:p w:rsidR="00F311D2" w:rsidRPr="00F311D2" w:rsidRDefault="00F311D2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>«Понятие дифференцированности как основа построения мифологии клиента», 7-я Российская конференция по экологической психологии. Тезисы/ отв. ред. М.О. Мдивани. — М.: ФГБНУ «Психологический институт РАО»; СПб</w:t>
      </w:r>
      <w:proofErr w:type="gramStart"/>
      <w:r w:rsidRPr="00F311D2">
        <w:t>. :</w:t>
      </w:r>
      <w:proofErr w:type="gramEnd"/>
      <w:r w:rsidRPr="00F311D2">
        <w:t xml:space="preserve"> Нестор-История, 2015. </w:t>
      </w:r>
      <w:r w:rsidRPr="00F311D2">
        <w:rPr>
          <w:lang w:val="en-US"/>
        </w:rPr>
        <w:t>c</w:t>
      </w:r>
      <w:r w:rsidRPr="00F311D2">
        <w:t>. 339—342. Совместно с Т.Е. Егорова.</w:t>
      </w:r>
    </w:p>
    <w:p w:rsidR="00F311D2" w:rsidRPr="00F311D2" w:rsidRDefault="00F311D2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>«Психологическая дифференцированность в концепции общения как стратегической интеракции», Вестник НИУ (электронный журнал), №3, 2015. Совместно с Т.Е. Егорова.</w:t>
      </w:r>
    </w:p>
    <w:p w:rsidR="00F311D2" w:rsidRPr="00F311D2" w:rsidRDefault="00F311D2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>«Разделение вины и ответственности и социальная зрелость личности», Вестник НИУ (электронный журнал), №2, 2015.</w:t>
      </w:r>
    </w:p>
    <w:p w:rsidR="00F311D2" w:rsidRPr="00F311D2" w:rsidRDefault="00F311D2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>«Психологическая дифференцированность и работа горя», Вестник НИУ (электронный журнал) №4, 2014.</w:t>
      </w:r>
    </w:p>
    <w:p w:rsidR="00F311D2" w:rsidRDefault="00F311D2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 xml:space="preserve">«Психологические механизмы формирования исторической памяти», Ученые записки. Т. 13. - Н. Новгород: НИУ </w:t>
      </w:r>
      <w:proofErr w:type="spellStart"/>
      <w:r w:rsidRPr="00F311D2">
        <w:t>РАНХиГС</w:t>
      </w:r>
      <w:proofErr w:type="spellEnd"/>
      <w:r w:rsidRPr="00F311D2">
        <w:t>, 2015. С.195—199.</w:t>
      </w:r>
    </w:p>
    <w:p w:rsidR="00D46A2C" w:rsidRPr="00F311D2" w:rsidRDefault="00D46A2C" w:rsidP="00D46A2C">
      <w:pPr>
        <w:spacing w:after="120" w:line="264" w:lineRule="auto"/>
        <w:jc w:val="both"/>
      </w:pPr>
      <w:bookmarkStart w:id="0" w:name="_GoBack"/>
      <w:bookmarkEnd w:id="0"/>
    </w:p>
    <w:p w:rsidR="00F311D2" w:rsidRPr="00F311D2" w:rsidRDefault="00F311D2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lastRenderedPageBreak/>
        <w:t xml:space="preserve">«Моделирование конфликтов: проблемные аспекты» </w:t>
      </w:r>
      <w:r w:rsidRPr="00F311D2">
        <w:rPr>
          <w:lang w:val="en-US"/>
        </w:rPr>
        <w:t>V</w:t>
      </w:r>
      <w:r w:rsidRPr="00F311D2">
        <w:t xml:space="preserve"> всероссийская научно-практическая конференция с международным участием «Человек и мир: психология конфликта, неопределенности и риска инноваций», 2014 г. С. 69—73.</w:t>
      </w:r>
    </w:p>
    <w:p w:rsidR="00F311D2" w:rsidRPr="00F311D2" w:rsidRDefault="00F311D2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>«</w:t>
      </w:r>
      <w:proofErr w:type="spellStart"/>
      <w:r w:rsidRPr="00F311D2">
        <w:t>Метаанализ</w:t>
      </w:r>
      <w:proofErr w:type="spellEnd"/>
      <w:r w:rsidRPr="00F311D2">
        <w:t xml:space="preserve"> результатов сетевой активности при построении характеристики личности», </w:t>
      </w:r>
      <w:r w:rsidRPr="00F311D2">
        <w:rPr>
          <w:lang w:val="en-US"/>
        </w:rPr>
        <w:t>V</w:t>
      </w:r>
      <w:r w:rsidRPr="00F311D2">
        <w:t xml:space="preserve"> всероссийская научно-практическая конференция с международным участием «Человек и мир: психология конфликта, неопределенности и риска инноваций», 2014 г. С. 309—311.</w:t>
      </w:r>
    </w:p>
    <w:p w:rsidR="00F311D2" w:rsidRPr="00F311D2" w:rsidRDefault="00F311D2" w:rsidP="004F58A6">
      <w:pPr>
        <w:pStyle w:val="a4"/>
        <w:numPr>
          <w:ilvl w:val="0"/>
          <w:numId w:val="3"/>
        </w:numPr>
        <w:spacing w:after="120" w:line="264" w:lineRule="auto"/>
        <w:ind w:left="426"/>
        <w:jc w:val="both"/>
      </w:pPr>
      <w:r w:rsidRPr="00F311D2">
        <w:t xml:space="preserve">«Смех как эволюционный механизм компенсирующий стресс», 6-ая Российская конференция по экологической психологии. Тезисы. (Москва, 25-26 октября </w:t>
      </w:r>
      <w:smartTag w:uri="urn:schemas-microsoft-com:office:smarttags" w:element="metricconverter">
        <w:smartTagPr>
          <w:attr w:name="ProductID" w:val="2012 г"/>
        </w:smartTagPr>
        <w:r w:rsidRPr="00F311D2">
          <w:t>2012 г</w:t>
        </w:r>
      </w:smartTag>
      <w:r w:rsidRPr="00F311D2">
        <w:t xml:space="preserve">.) / </w:t>
      </w:r>
      <w:proofErr w:type="spellStart"/>
      <w:r w:rsidRPr="00F311D2">
        <w:t>Научн</w:t>
      </w:r>
      <w:proofErr w:type="spellEnd"/>
      <w:r w:rsidRPr="00F311D2">
        <w:t>. ред. М.О Мдивани. М.: ФГНУ «Психологический институт» РАО, 2012. С.294</w:t>
      </w:r>
      <w:r w:rsidR="008D1B42">
        <w:t>—</w:t>
      </w:r>
      <w:r w:rsidRPr="00F311D2">
        <w:t>296. Совместно с Т.Е. Егорова.</w:t>
      </w:r>
    </w:p>
    <w:sectPr w:rsidR="00F311D2" w:rsidRPr="00F311D2" w:rsidSect="008D1B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CF6"/>
    <w:multiLevelType w:val="hybridMultilevel"/>
    <w:tmpl w:val="D002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42C1"/>
    <w:multiLevelType w:val="hybridMultilevel"/>
    <w:tmpl w:val="3D96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75041"/>
    <w:multiLevelType w:val="hybridMultilevel"/>
    <w:tmpl w:val="3D96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C623A"/>
    <w:multiLevelType w:val="hybridMultilevel"/>
    <w:tmpl w:val="D002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B8"/>
    <w:rsid w:val="001D0804"/>
    <w:rsid w:val="003100B8"/>
    <w:rsid w:val="00365244"/>
    <w:rsid w:val="0045116D"/>
    <w:rsid w:val="004F58A6"/>
    <w:rsid w:val="00813EB6"/>
    <w:rsid w:val="00896948"/>
    <w:rsid w:val="008D1B42"/>
    <w:rsid w:val="00D46A2C"/>
    <w:rsid w:val="00F3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035313"/>
  <w15:chartTrackingRefBased/>
  <w15:docId w15:val="{A26E16EA-5659-4FAC-8B4C-C765113A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0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r.nikon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0D8A-CD3A-4636-BD27-53CF8C32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grr.niko@gmail.com</dc:creator>
  <cp:keywords/>
  <dc:description/>
  <cp:lastModifiedBy>Alina Dobriakova</cp:lastModifiedBy>
  <cp:revision>4</cp:revision>
  <dcterms:created xsi:type="dcterms:W3CDTF">2023-02-28T10:13:00Z</dcterms:created>
  <dcterms:modified xsi:type="dcterms:W3CDTF">2023-03-05T20:51:00Z</dcterms:modified>
</cp:coreProperties>
</file>